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A51E" w14:textId="570993C7" w:rsidR="00272B9D" w:rsidRPr="00A16CEF" w:rsidRDefault="00B0158E" w:rsidP="00602851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４月</w:t>
      </w:r>
      <w:r w:rsidR="00272B9D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１</w:t>
      </w:r>
      <w:r w:rsidR="00A2378E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５</w:t>
      </w:r>
      <w:r w:rsidR="007176D6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日（月</w:t>
      </w:r>
      <w:r w:rsidR="0051218B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）</w:t>
      </w:r>
    </w:p>
    <w:p w14:paraId="7872DB17" w14:textId="4B65BC8C" w:rsidR="0031494D" w:rsidRPr="00A16CEF" w:rsidRDefault="0031494D" w:rsidP="00602851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国交省</w:t>
      </w:r>
      <w:r w:rsidR="001F7BE0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不動産・建設経済局</w:t>
      </w:r>
      <w:r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="00A2378E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塩見</w:t>
      </w:r>
      <w:r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局長</w:t>
      </w:r>
      <w:r w:rsidR="00684AAE"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を講師に</w:t>
      </w:r>
    </w:p>
    <w:p w14:paraId="12AA27AC" w14:textId="24C09BF9" w:rsidR="00272B9D" w:rsidRPr="00A16CEF" w:rsidRDefault="00272B9D" w:rsidP="00272B9D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16CEF">
        <w:rPr>
          <w:rFonts w:asciiTheme="majorEastAsia" w:eastAsiaTheme="majorEastAsia" w:hAnsiTheme="majorEastAsia" w:hint="eastAsia"/>
          <w:b/>
          <w:bCs/>
          <w:sz w:val="36"/>
          <w:szCs w:val="36"/>
        </w:rPr>
        <w:t>建設業セミナーをオンライン配信</w:t>
      </w:r>
    </w:p>
    <w:p w14:paraId="39FF751C" w14:textId="6CC1A5CF" w:rsidR="00624CF3" w:rsidRPr="00A16CEF" w:rsidRDefault="007146DF" w:rsidP="00F059F3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A16CEF">
        <w:rPr>
          <w:rFonts w:asciiTheme="majorEastAsia" w:eastAsiaTheme="majorEastAsia" w:hAnsiTheme="majorEastAsia" w:hint="eastAsia"/>
          <w:b/>
          <w:bCs/>
          <w:sz w:val="28"/>
          <w:szCs w:val="28"/>
        </w:rPr>
        <w:t>&lt;</w:t>
      </w:r>
      <w:r w:rsidR="00506936" w:rsidRPr="00A16CEF">
        <w:rPr>
          <w:rFonts w:asciiTheme="majorEastAsia" w:eastAsiaTheme="majorEastAsia" w:hAnsiTheme="majorEastAsia" w:hint="eastAsia"/>
          <w:b/>
          <w:bCs/>
          <w:sz w:val="28"/>
          <w:szCs w:val="28"/>
        </w:rPr>
        <w:t>日本行政書士会連合会</w:t>
      </w:r>
      <w:r w:rsidR="00816D81" w:rsidRPr="00A16CE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A01237" w:rsidRPr="00A16CEF">
        <w:rPr>
          <w:rFonts w:asciiTheme="majorEastAsia" w:eastAsiaTheme="majorEastAsia" w:hAnsiTheme="majorEastAsia" w:hint="eastAsia"/>
          <w:b/>
          <w:bCs/>
          <w:sz w:val="28"/>
          <w:szCs w:val="28"/>
        </w:rPr>
        <w:t>ワイズ公共データシステム</w:t>
      </w:r>
      <w:r w:rsidRPr="00A16CEF">
        <w:rPr>
          <w:rFonts w:asciiTheme="majorEastAsia" w:eastAsiaTheme="majorEastAsia" w:hAnsiTheme="majorEastAsia"/>
          <w:b/>
          <w:bCs/>
          <w:sz w:val="28"/>
          <w:szCs w:val="28"/>
        </w:rPr>
        <w:t>&gt;</w:t>
      </w:r>
    </w:p>
    <w:p w14:paraId="183C8D9D" w14:textId="3D189085" w:rsidR="00DE5097" w:rsidRPr="00A16CEF" w:rsidRDefault="00DE5097" w:rsidP="00AA5F1A">
      <w:pPr>
        <w:spacing w:line="400" w:lineRule="exact"/>
        <w:rPr>
          <w:rFonts w:asciiTheme="majorEastAsia" w:eastAsiaTheme="majorEastAsia" w:hAnsiTheme="majorEastAsia" w:hint="eastAsia"/>
          <w:sz w:val="22"/>
          <w:szCs w:val="22"/>
        </w:rPr>
      </w:pPr>
    </w:p>
    <w:p w14:paraId="360A2A64" w14:textId="2471B170" w:rsidR="00C779C7" w:rsidRPr="00A16CEF" w:rsidRDefault="0044386C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06936" w:rsidRPr="00A16CEF">
        <w:rPr>
          <w:rFonts w:asciiTheme="majorEastAsia" w:eastAsiaTheme="majorEastAsia" w:hAnsiTheme="majorEastAsia" w:hint="eastAsia"/>
          <w:sz w:val="22"/>
          <w:szCs w:val="22"/>
        </w:rPr>
        <w:t>日本行政書士会連合会（本部：東京港区）</w:t>
      </w:r>
      <w:r w:rsidR="006C1251" w:rsidRPr="00A16CEF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506936" w:rsidRPr="00A16CE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A01237" w:rsidRPr="00A16CEF">
        <w:rPr>
          <w:rFonts w:asciiTheme="majorEastAsia" w:eastAsiaTheme="majorEastAsia" w:hAnsiTheme="majorEastAsia" w:hint="eastAsia"/>
          <w:sz w:val="22"/>
          <w:szCs w:val="22"/>
        </w:rPr>
        <w:t>経営状況分析機関のワイズ公共データシステム株式会社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（本社：長野市）は、</w:t>
      </w:r>
      <w:r w:rsidR="00B0158E" w:rsidRPr="00A16CEF">
        <w:rPr>
          <w:rFonts w:asciiTheme="majorEastAsia" w:eastAsiaTheme="majorEastAsia" w:hAnsiTheme="majorEastAsia" w:hint="eastAsia"/>
          <w:sz w:val="22"/>
          <w:szCs w:val="22"/>
        </w:rPr>
        <w:t>４月１</w:t>
      </w:r>
      <w:r w:rsidR="00A2378E" w:rsidRPr="00A16CEF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176D6" w:rsidRPr="00A16CEF">
        <w:rPr>
          <w:rFonts w:asciiTheme="majorEastAsia" w:eastAsiaTheme="majorEastAsia" w:hAnsiTheme="majorEastAsia" w:hint="eastAsia"/>
          <w:sz w:val="22"/>
          <w:szCs w:val="22"/>
        </w:rPr>
        <w:t>日（月</w:t>
      </w:r>
      <w:r w:rsidR="00506936" w:rsidRPr="00A16CEF">
        <w:rPr>
          <w:rFonts w:asciiTheme="majorEastAsia" w:eastAsiaTheme="majorEastAsia" w:hAnsiTheme="majorEastAsia" w:hint="eastAsia"/>
          <w:sz w:val="22"/>
          <w:szCs w:val="22"/>
        </w:rPr>
        <w:t>）に</w:t>
      </w:r>
      <w:r w:rsidR="00966E55" w:rsidRPr="00A16CEF">
        <w:rPr>
          <w:rFonts w:asciiTheme="majorEastAsia" w:eastAsiaTheme="majorEastAsia" w:hAnsiTheme="majorEastAsia" w:hint="eastAsia"/>
          <w:sz w:val="22"/>
          <w:szCs w:val="22"/>
        </w:rPr>
        <w:t>オンライン</w:t>
      </w:r>
      <w:r w:rsidR="00FC1F0A" w:rsidRPr="00A16CEF">
        <w:rPr>
          <w:rFonts w:asciiTheme="majorEastAsia" w:eastAsiaTheme="majorEastAsia" w:hAnsiTheme="majorEastAsia" w:hint="eastAsia"/>
          <w:sz w:val="22"/>
          <w:szCs w:val="22"/>
        </w:rPr>
        <w:t>形式での建設業セミナーを</w:t>
      </w:r>
      <w:r w:rsidR="005F767B" w:rsidRPr="00A16CEF">
        <w:rPr>
          <w:rFonts w:asciiTheme="majorEastAsia" w:eastAsiaTheme="majorEastAsia" w:hAnsiTheme="majorEastAsia" w:hint="eastAsia"/>
          <w:sz w:val="22"/>
          <w:szCs w:val="22"/>
        </w:rPr>
        <w:t>開催</w:t>
      </w:r>
      <w:r w:rsidR="00FC1F0A" w:rsidRPr="00A16CEF">
        <w:rPr>
          <w:rFonts w:asciiTheme="majorEastAsia" w:eastAsiaTheme="majorEastAsia" w:hAnsiTheme="majorEastAsia" w:hint="eastAsia"/>
          <w:sz w:val="22"/>
          <w:szCs w:val="22"/>
        </w:rPr>
        <w:t>する。</w:t>
      </w:r>
    </w:p>
    <w:p w14:paraId="2A3EA555" w14:textId="31CE9A45" w:rsidR="00966E55" w:rsidRPr="00A16CEF" w:rsidRDefault="005F767B" w:rsidP="00966E55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FB01D0" w:rsidRPr="00A16CEF">
        <w:rPr>
          <w:rFonts w:asciiTheme="majorEastAsia" w:eastAsiaTheme="majorEastAsia" w:hAnsiTheme="majorEastAsia"/>
          <w:sz w:val="22"/>
          <w:szCs w:val="22"/>
        </w:rPr>
        <w:t>国土交通省</w:t>
      </w:r>
      <w:r w:rsidR="00A9484D" w:rsidRPr="00A16CEF">
        <w:rPr>
          <w:rFonts w:asciiTheme="majorEastAsia" w:eastAsiaTheme="majorEastAsia" w:hAnsiTheme="majorEastAsia" w:hint="eastAsia"/>
          <w:sz w:val="22"/>
          <w:szCs w:val="22"/>
        </w:rPr>
        <w:t>より講師を</w:t>
      </w:r>
      <w:r w:rsidR="00FB01D0" w:rsidRPr="00A16CEF">
        <w:rPr>
          <w:rFonts w:asciiTheme="majorEastAsia" w:eastAsiaTheme="majorEastAsia" w:hAnsiTheme="majorEastAsia"/>
          <w:sz w:val="22"/>
          <w:szCs w:val="22"/>
        </w:rPr>
        <w:t>招いての</w:t>
      </w:r>
      <w:r w:rsidRPr="00A16CEF">
        <w:rPr>
          <w:rFonts w:asciiTheme="majorEastAsia" w:eastAsiaTheme="majorEastAsia" w:hAnsiTheme="majorEastAsia"/>
          <w:sz w:val="22"/>
          <w:szCs w:val="22"/>
        </w:rPr>
        <w:t>セミナー開催は昨年４月に続き</w:t>
      </w:r>
      <w:r w:rsidR="00A2378E" w:rsidRPr="00A16CEF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A16CEF">
        <w:rPr>
          <w:rFonts w:asciiTheme="majorEastAsia" w:eastAsiaTheme="majorEastAsia" w:hAnsiTheme="majorEastAsia"/>
          <w:sz w:val="22"/>
          <w:szCs w:val="22"/>
        </w:rPr>
        <w:t>回目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となる</w:t>
      </w:r>
      <w:r w:rsidRPr="00A16CEF">
        <w:rPr>
          <w:rFonts w:asciiTheme="majorEastAsia" w:eastAsiaTheme="majorEastAsia" w:hAnsiTheme="majorEastAsia"/>
          <w:sz w:val="22"/>
          <w:szCs w:val="22"/>
        </w:rPr>
        <w:t>。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過去の開催では</w:t>
      </w:r>
      <w:r w:rsidRPr="00A16CEF">
        <w:rPr>
          <w:rFonts w:asciiTheme="majorEastAsia" w:eastAsiaTheme="majorEastAsia" w:hAnsiTheme="majorEastAsia"/>
          <w:sz w:val="22"/>
          <w:szCs w:val="22"/>
        </w:rPr>
        <w:t>全国から</w:t>
      </w:r>
      <w:r w:rsidR="00284329" w:rsidRPr="00A16CEF">
        <w:rPr>
          <w:rFonts w:asciiTheme="majorEastAsia" w:eastAsiaTheme="majorEastAsia" w:hAnsiTheme="majorEastAsia" w:hint="eastAsia"/>
          <w:sz w:val="22"/>
          <w:szCs w:val="22"/>
        </w:rPr>
        <w:t>約</w:t>
      </w:r>
      <w:r w:rsidR="004C6CB3" w:rsidRPr="00A16CEF">
        <w:rPr>
          <w:rFonts w:asciiTheme="majorEastAsia" w:eastAsiaTheme="majorEastAsia" w:hAnsiTheme="majorEastAsia" w:hint="eastAsia"/>
          <w:sz w:val="22"/>
          <w:szCs w:val="22"/>
        </w:rPr>
        <w:t>３，０００</w:t>
      </w:r>
      <w:r w:rsidR="00284329" w:rsidRPr="00A16CEF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8478A9" w:rsidRPr="00A16CE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申し込みがあった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本セミナーは</w:t>
      </w:r>
      <w:r w:rsidR="0051218B" w:rsidRPr="00A16CEF">
        <w:rPr>
          <w:rFonts w:asciiTheme="majorEastAsia" w:eastAsiaTheme="majorEastAsia" w:hAnsiTheme="majorEastAsia" w:hint="eastAsia"/>
          <w:sz w:val="22"/>
          <w:szCs w:val="22"/>
        </w:rPr>
        <w:t>パソコンやスマートフォン等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2F1462" w:rsidRPr="00A16CEF">
        <w:rPr>
          <w:rFonts w:asciiTheme="majorEastAsia" w:eastAsiaTheme="majorEastAsia" w:hAnsiTheme="majorEastAsia" w:hint="eastAsia"/>
          <w:sz w:val="22"/>
          <w:szCs w:val="22"/>
        </w:rPr>
        <w:t>誰でも</w:t>
      </w:r>
      <w:r w:rsidR="0051218B" w:rsidRPr="00A16CEF">
        <w:rPr>
          <w:rFonts w:asciiTheme="majorEastAsia" w:eastAsiaTheme="majorEastAsia" w:hAnsiTheme="majorEastAsia" w:hint="eastAsia"/>
          <w:sz w:val="22"/>
          <w:szCs w:val="22"/>
        </w:rPr>
        <w:t>無料で聴講</w:t>
      </w:r>
      <w:r w:rsidR="006C1251" w:rsidRPr="00A16CEF">
        <w:rPr>
          <w:rFonts w:asciiTheme="majorEastAsia" w:eastAsiaTheme="majorEastAsia" w:hAnsiTheme="majorEastAsia" w:hint="eastAsia"/>
          <w:sz w:val="22"/>
          <w:szCs w:val="22"/>
        </w:rPr>
        <w:t>することができる。</w:t>
      </w:r>
    </w:p>
    <w:p w14:paraId="1D47DF75" w14:textId="4C3652B9" w:rsidR="00A2378E" w:rsidRPr="00A16CEF" w:rsidRDefault="00A2378E" w:rsidP="00A2378E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　建設産業は、生産性向上や働き方改革等の従前からの課題に加え、急激な資材価格変動等、昨今の環境変化への対応が急務となっている。また、２０２３年より開始した建設業許可・経審電子申請をはじめとする電子化の推進や技術者制度の改正等、建設業者の仕事のあり方においても変化が著しい。</w:t>
      </w:r>
    </w:p>
    <w:p w14:paraId="2D0F0245" w14:textId="156EA81D" w:rsidR="005F767B" w:rsidRPr="00A16CEF" w:rsidRDefault="00FB01D0" w:rsidP="00272B9D">
      <w:pPr>
        <w:spacing w:line="4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A16CEF">
        <w:rPr>
          <w:rFonts w:asciiTheme="majorEastAsia" w:eastAsiaTheme="majorEastAsia" w:hAnsiTheme="majorEastAsia"/>
          <w:szCs w:val="21"/>
        </w:rPr>
        <w:t>セミナーは、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国土交通省より不動産・建設経済局</w:t>
      </w:r>
      <w:r w:rsidR="00A2378E"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 塩見英之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局長、建設業課 </w:t>
      </w:r>
      <w:r w:rsidR="00A2378E" w:rsidRPr="00A16CEF">
        <w:rPr>
          <w:rFonts w:asciiTheme="majorEastAsia" w:eastAsiaTheme="majorEastAsia" w:hAnsiTheme="majorEastAsia" w:hint="eastAsia"/>
          <w:sz w:val="22"/>
          <w:szCs w:val="22"/>
        </w:rPr>
        <w:t>御手洗哲郎建設業政策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企画官、建設市場整備課 </w:t>
      </w:r>
      <w:r w:rsidR="00A2378E" w:rsidRPr="00A16CEF">
        <w:rPr>
          <w:rFonts w:asciiTheme="majorEastAsia" w:eastAsiaTheme="majorEastAsia" w:hAnsiTheme="majorEastAsia" w:hint="eastAsia"/>
          <w:sz w:val="22"/>
          <w:szCs w:val="22"/>
        </w:rPr>
        <w:t>松野憲治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建設キャリアアップシステム推進室長を講師として招き、建設産業</w:t>
      </w:r>
      <w:r w:rsidR="002F1462" w:rsidRPr="00A16CEF">
        <w:rPr>
          <w:rFonts w:asciiTheme="majorEastAsia" w:eastAsiaTheme="majorEastAsia" w:hAnsiTheme="majorEastAsia" w:hint="eastAsia"/>
          <w:sz w:val="22"/>
          <w:szCs w:val="22"/>
        </w:rPr>
        <w:t>・不動産業</w:t>
      </w:r>
      <w:r w:rsidR="00D91997" w:rsidRPr="00A16CEF">
        <w:rPr>
          <w:rFonts w:asciiTheme="majorEastAsia" w:eastAsiaTheme="majorEastAsia" w:hAnsiTheme="majorEastAsia" w:hint="eastAsia"/>
          <w:sz w:val="22"/>
          <w:szCs w:val="22"/>
        </w:rPr>
        <w:t>に関して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今後</w:t>
      </w:r>
      <w:r w:rsidR="00D91997" w:rsidRPr="00A16CEF">
        <w:rPr>
          <w:rFonts w:asciiTheme="majorEastAsia" w:eastAsiaTheme="majorEastAsia" w:hAnsiTheme="majorEastAsia" w:hint="eastAsia"/>
          <w:sz w:val="22"/>
          <w:szCs w:val="22"/>
        </w:rPr>
        <w:t>の動向等</w:t>
      </w:r>
      <w:r w:rsidR="00154A4F" w:rsidRPr="00A16CE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F1462" w:rsidRPr="00A16CEF">
        <w:rPr>
          <w:rFonts w:asciiTheme="majorEastAsia" w:eastAsiaTheme="majorEastAsia" w:hAnsiTheme="majorEastAsia"/>
          <w:szCs w:val="21"/>
        </w:rPr>
        <w:t>実務に直結する内容</w:t>
      </w:r>
      <w:r w:rsidR="002F1462" w:rsidRPr="00A16CEF">
        <w:rPr>
          <w:rFonts w:asciiTheme="majorEastAsia" w:eastAsiaTheme="majorEastAsia" w:hAnsiTheme="majorEastAsia"/>
          <w:sz w:val="22"/>
          <w:szCs w:val="22"/>
        </w:rPr>
        <w:t>を講演いただく</w:t>
      </w:r>
      <w:r w:rsidR="005F767B" w:rsidRPr="00A16CEF">
        <w:rPr>
          <w:rFonts w:asciiTheme="majorEastAsia" w:eastAsiaTheme="majorEastAsia" w:hAnsiTheme="majorEastAsia"/>
          <w:sz w:val="22"/>
          <w:szCs w:val="22"/>
        </w:rPr>
        <w:t>。</w:t>
      </w:r>
    </w:p>
    <w:p w14:paraId="3A3B6BB1" w14:textId="27563486" w:rsidR="00541D6D" w:rsidRPr="00A16CEF" w:rsidRDefault="00541D6D" w:rsidP="00541D6D">
      <w:pPr>
        <w:spacing w:line="4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申込は</w:t>
      </w:r>
      <w:r w:rsidR="00B0158E" w:rsidRPr="00A16CEF">
        <w:rPr>
          <w:rFonts w:asciiTheme="majorEastAsia" w:eastAsiaTheme="majorEastAsia" w:hAnsiTheme="majorEastAsia" w:hint="eastAsia"/>
          <w:sz w:val="22"/>
          <w:szCs w:val="22"/>
        </w:rPr>
        <w:t>４月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B0158E" w:rsidRPr="00A16CEF">
        <w:rPr>
          <w:rFonts w:asciiTheme="majorEastAsia" w:eastAsiaTheme="majorEastAsia" w:hAnsiTheme="majorEastAsia" w:hint="eastAsia"/>
          <w:sz w:val="22"/>
          <w:szCs w:val="22"/>
        </w:rPr>
        <w:t>日（金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B0158E" w:rsidRPr="00A16CEF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C6738C" w:rsidRPr="00A16CEF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まで。</w:t>
      </w:r>
    </w:p>
    <w:p w14:paraId="6AFB7653" w14:textId="79BF7BFA" w:rsidR="0051218B" w:rsidRPr="00A16CEF" w:rsidRDefault="0051218B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4BF74450" w14:textId="16F412F2" w:rsidR="0051218B" w:rsidRPr="00A16CEF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51218B" w:rsidRPr="00A16CEF">
        <w:rPr>
          <w:rFonts w:asciiTheme="majorEastAsia" w:eastAsiaTheme="majorEastAsia" w:hAnsiTheme="majorEastAsia" w:hint="eastAsia"/>
          <w:sz w:val="22"/>
          <w:szCs w:val="22"/>
        </w:rPr>
        <w:t>建設業セミナー</w:t>
      </w:r>
      <w:r w:rsidR="000865C2"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　２０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２４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51218B" w:rsidRPr="00A16CEF">
        <w:rPr>
          <w:rFonts w:asciiTheme="majorEastAsia" w:eastAsiaTheme="majorEastAsia" w:hAnsiTheme="majorEastAsia" w:hint="eastAsia"/>
          <w:sz w:val="22"/>
          <w:szCs w:val="22"/>
        </w:rPr>
        <w:t>開催内容</w:t>
      </w:r>
    </w:p>
    <w:p w14:paraId="476D2F06" w14:textId="44975AB6" w:rsidR="0051218B" w:rsidRPr="00A16CEF" w:rsidRDefault="00FB01D0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日時　令和</w:t>
      </w:r>
      <w:r w:rsidR="008478A9" w:rsidRPr="00A16CEF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865C2" w:rsidRPr="00A16CEF">
        <w:rPr>
          <w:rFonts w:asciiTheme="majorEastAsia" w:eastAsiaTheme="majorEastAsia" w:hAnsiTheme="majorEastAsia" w:hint="eastAsia"/>
          <w:sz w:val="22"/>
          <w:szCs w:val="22"/>
        </w:rPr>
        <w:t>年４月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１５</w:t>
      </w:r>
      <w:r w:rsidR="007176D6" w:rsidRPr="00A16CEF">
        <w:rPr>
          <w:rFonts w:asciiTheme="majorEastAsia" w:eastAsiaTheme="majorEastAsia" w:hAnsiTheme="majorEastAsia" w:hint="eastAsia"/>
          <w:sz w:val="22"/>
          <w:szCs w:val="22"/>
        </w:rPr>
        <w:t>日（月</w:t>
      </w:r>
      <w:r w:rsidR="0051218B" w:rsidRPr="00A16CEF">
        <w:rPr>
          <w:rFonts w:asciiTheme="majorEastAsia" w:eastAsiaTheme="majorEastAsia" w:hAnsiTheme="majorEastAsia" w:hint="eastAsia"/>
          <w:sz w:val="22"/>
          <w:szCs w:val="22"/>
        </w:rPr>
        <w:t>）１３時３０分開始（１７時終了）</w:t>
      </w:r>
    </w:p>
    <w:p w14:paraId="23722AC9" w14:textId="3A2F15BE" w:rsidR="0051218B" w:rsidRPr="00A16CEF" w:rsidRDefault="0051218B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第一部</w:t>
      </w:r>
      <w:r w:rsidR="000865C2" w:rsidRPr="00A16CEF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建設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業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、不動産業界の最新動向、今後の展開</w:t>
      </w:r>
      <w:r w:rsidR="000865C2" w:rsidRPr="00A16CEF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6DE02FFE" w14:textId="1377940C" w:rsidR="0051218B" w:rsidRPr="00A16CEF" w:rsidRDefault="0051218B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講師　</w:t>
      </w:r>
      <w:r w:rsidR="00B864D5" w:rsidRPr="00A16CEF">
        <w:rPr>
          <w:rFonts w:asciiTheme="majorEastAsia" w:eastAsiaTheme="majorEastAsia" w:hAnsiTheme="majorEastAsia" w:hint="eastAsia"/>
          <w:sz w:val="22"/>
          <w:szCs w:val="22"/>
        </w:rPr>
        <w:t>国土交通省　不動産・建設経済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局　局長　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塩見英之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1D21DC81" w14:textId="280C83E7" w:rsidR="000865C2" w:rsidRPr="00A16CEF" w:rsidRDefault="0051218B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第二部「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建設業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を取り巻く課題と対応について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68049C22" w14:textId="139EA851" w:rsidR="0051218B" w:rsidRPr="00A16CEF" w:rsidRDefault="0051218B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講師　</w:t>
      </w:r>
      <w:r w:rsidR="00B864D5" w:rsidRPr="00A16CEF">
        <w:rPr>
          <w:rFonts w:asciiTheme="majorEastAsia" w:eastAsiaTheme="majorEastAsia" w:hAnsiTheme="majorEastAsia" w:hint="eastAsia"/>
          <w:sz w:val="22"/>
          <w:szCs w:val="22"/>
        </w:rPr>
        <w:t>国土交通省　不動産・建設経済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局　建設業課　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建設業政策企画官</w:t>
      </w:r>
      <w:r w:rsidR="008018C4"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御手洗哲郎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59436A52" w14:textId="48ABF169" w:rsidR="000865C2" w:rsidRPr="00A16CEF" w:rsidRDefault="000865C2" w:rsidP="000865C2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第三部「</w:t>
      </w:r>
      <w:r w:rsidR="00272B9D" w:rsidRPr="00A16CEF">
        <w:rPr>
          <w:rFonts w:asciiTheme="majorEastAsia" w:eastAsiaTheme="majorEastAsia" w:hAnsiTheme="majorEastAsia" w:hint="eastAsia"/>
          <w:sz w:val="22"/>
          <w:szCs w:val="22"/>
        </w:rPr>
        <w:t>建設キャリアアップシステムの取組について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0083BF02" w14:textId="45AD4E7C" w:rsidR="000865C2" w:rsidRPr="00A16CEF" w:rsidRDefault="000865C2" w:rsidP="0051218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講師　国土交通省　不動産・建設経済局　建設市場整備課　建設キャリアアップシステム推進室長　</w:t>
      </w:r>
      <w:r w:rsidR="00A20C1D" w:rsidRPr="00A16CEF">
        <w:rPr>
          <w:rFonts w:asciiTheme="majorEastAsia" w:eastAsiaTheme="majorEastAsia" w:hAnsiTheme="majorEastAsia" w:hint="eastAsia"/>
          <w:sz w:val="22"/>
          <w:szCs w:val="22"/>
        </w:rPr>
        <w:t>松野憲治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73B978E2" w14:textId="348DE6F2" w:rsidR="0051218B" w:rsidRPr="00A16CEF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受講料　無料</w:t>
      </w:r>
    </w:p>
    <w:p w14:paraId="42E1A16A" w14:textId="5DAAD08D" w:rsidR="00966E55" w:rsidRPr="00A16CEF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受講形式　オンライン</w:t>
      </w:r>
      <w:r w:rsidR="000865C2" w:rsidRPr="00A16CEF">
        <w:rPr>
          <w:rFonts w:asciiTheme="majorEastAsia" w:eastAsiaTheme="majorEastAsia" w:hAnsiTheme="majorEastAsia" w:hint="eastAsia"/>
          <w:sz w:val="22"/>
          <w:szCs w:val="22"/>
        </w:rPr>
        <w:t>でのライブ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配信形式</w:t>
      </w:r>
    </w:p>
    <w:p w14:paraId="0151F9CD" w14:textId="77777777" w:rsidR="00966E55" w:rsidRPr="00A16CEF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24A0751C" w14:textId="19DFF70E" w:rsidR="00611062" w:rsidRPr="00A16CEF" w:rsidRDefault="002A2ABD" w:rsidP="00FC1F0A">
      <w:pPr>
        <w:spacing w:line="400" w:lineRule="exact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16CEF">
        <w:rPr>
          <w:rFonts w:asciiTheme="majorEastAsia" w:eastAsiaTheme="majorEastAsia" w:hAnsiTheme="majorEastAsia" w:hint="eastAsia"/>
          <w:sz w:val="22"/>
          <w:szCs w:val="22"/>
        </w:rPr>
        <w:t>詳細</w:t>
      </w:r>
      <w:r w:rsidR="00966E55" w:rsidRPr="00A16CEF">
        <w:rPr>
          <w:rFonts w:asciiTheme="majorEastAsia" w:eastAsiaTheme="majorEastAsia" w:hAnsiTheme="majorEastAsia" w:hint="eastAsia"/>
          <w:sz w:val="22"/>
          <w:szCs w:val="22"/>
        </w:rPr>
        <w:t>・お申し込み方法は</w:t>
      </w:r>
      <w:r w:rsidR="00FC1F0A" w:rsidRPr="00A16CEF">
        <w:rPr>
          <w:rFonts w:asciiTheme="majorEastAsia" w:eastAsiaTheme="majorEastAsia" w:hAnsiTheme="majorEastAsia" w:hint="eastAsia"/>
          <w:sz w:val="22"/>
          <w:szCs w:val="22"/>
        </w:rPr>
        <w:t>日本行政書士会連合会ホームページ（</w:t>
      </w:r>
      <w:hyperlink r:id="rId7" w:history="1">
        <w:r w:rsidR="00FC1F0A" w:rsidRPr="00A16CEF">
          <w:rPr>
            <w:rStyle w:val="a3"/>
            <w:rFonts w:asciiTheme="majorEastAsia" w:eastAsiaTheme="majorEastAsia" w:hAnsiTheme="majorEastAsia"/>
            <w:color w:val="auto"/>
            <w:sz w:val="22"/>
            <w:szCs w:val="22"/>
          </w:rPr>
          <w:t>https://www.gyosei.or.jp/</w:t>
        </w:r>
      </w:hyperlink>
      <w:r w:rsidR="00FC1F0A" w:rsidRPr="00A16CEF">
        <w:rPr>
          <w:rFonts w:asciiTheme="majorEastAsia" w:eastAsiaTheme="majorEastAsia" w:hAnsiTheme="majorEastAsia" w:hint="eastAsia"/>
          <w:sz w:val="22"/>
          <w:szCs w:val="22"/>
        </w:rPr>
        <w:t>）及び、</w:t>
      </w:r>
      <w:r w:rsidR="00A01237" w:rsidRPr="00A16CEF">
        <w:rPr>
          <w:rFonts w:asciiTheme="majorEastAsia" w:eastAsiaTheme="majorEastAsia" w:hAnsiTheme="majorEastAsia" w:hint="eastAsia"/>
          <w:sz w:val="22"/>
          <w:szCs w:val="22"/>
        </w:rPr>
        <w:t>ワイズ公共データシステム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（株）</w:t>
      </w:r>
      <w:r w:rsidR="00A01237" w:rsidRPr="00A16CEF">
        <w:rPr>
          <w:rFonts w:asciiTheme="majorEastAsia" w:eastAsiaTheme="majorEastAsia" w:hAnsiTheme="majorEastAsia" w:hint="eastAsia"/>
          <w:sz w:val="22"/>
          <w:szCs w:val="22"/>
        </w:rPr>
        <w:t>ホームページ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A01237" w:rsidRPr="00A16CEF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h</w:t>
      </w:r>
      <w:r w:rsidR="00A01237" w:rsidRPr="00A16CEF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ttps://www.wise</w:t>
      </w:r>
      <w:r w:rsidR="00A01237" w:rsidRPr="00A16CEF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-pds</w:t>
      </w:r>
      <w:r w:rsidR="00FC1F0A" w:rsidRPr="00A16CEF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.j</w:t>
      </w:r>
      <w:r w:rsidR="00FC1F0A" w:rsidRPr="00A16CEF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p</w:t>
      </w:r>
      <w:r w:rsidR="00C6738C" w:rsidRPr="00A16CEF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/</w:t>
      </w:r>
      <w:r w:rsidR="007553C9" w:rsidRPr="00A16CEF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  <w:u w:val="none"/>
        </w:rPr>
        <w:t>）</w:t>
      </w:r>
      <w:r w:rsidR="00FB50E0" w:rsidRPr="00A16CEF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Pr="00A16CEF">
        <w:rPr>
          <w:rFonts w:asciiTheme="majorEastAsia" w:eastAsiaTheme="majorEastAsia" w:hAnsiTheme="majorEastAsia" w:hint="eastAsia"/>
          <w:sz w:val="22"/>
          <w:szCs w:val="22"/>
        </w:rPr>
        <w:t>公開。</w:t>
      </w:r>
    </w:p>
    <w:p w14:paraId="180C94D4" w14:textId="77777777" w:rsidR="0051218B" w:rsidRPr="00A16CEF" w:rsidRDefault="0051218B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51218B" w:rsidRPr="00A16CEF" w:rsidSect="005B102B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4C29" w14:textId="77777777" w:rsidR="005B102B" w:rsidRDefault="005B102B" w:rsidP="00C940AA">
      <w:r>
        <w:separator/>
      </w:r>
    </w:p>
  </w:endnote>
  <w:endnote w:type="continuationSeparator" w:id="0">
    <w:p w14:paraId="495ACE08" w14:textId="77777777" w:rsidR="005B102B" w:rsidRDefault="005B102B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2940" w14:textId="77777777" w:rsidR="005B102B" w:rsidRDefault="005B102B" w:rsidP="00C940AA">
      <w:r>
        <w:separator/>
      </w:r>
    </w:p>
  </w:footnote>
  <w:footnote w:type="continuationSeparator" w:id="0">
    <w:p w14:paraId="7C2BD93B" w14:textId="77777777" w:rsidR="005B102B" w:rsidRDefault="005B102B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7841"/>
    <w:rsid w:val="00027D0E"/>
    <w:rsid w:val="000300A7"/>
    <w:rsid w:val="0003392F"/>
    <w:rsid w:val="00033E17"/>
    <w:rsid w:val="00043C35"/>
    <w:rsid w:val="00053DF2"/>
    <w:rsid w:val="00055C7B"/>
    <w:rsid w:val="00056226"/>
    <w:rsid w:val="000675A8"/>
    <w:rsid w:val="00073E5A"/>
    <w:rsid w:val="00083465"/>
    <w:rsid w:val="00085149"/>
    <w:rsid w:val="000865C2"/>
    <w:rsid w:val="000911C3"/>
    <w:rsid w:val="00092741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8A6"/>
    <w:rsid w:val="00123B0D"/>
    <w:rsid w:val="00126AA7"/>
    <w:rsid w:val="00126B81"/>
    <w:rsid w:val="0012762D"/>
    <w:rsid w:val="00127FFE"/>
    <w:rsid w:val="00140A86"/>
    <w:rsid w:val="00141B12"/>
    <w:rsid w:val="00154A4F"/>
    <w:rsid w:val="001556CB"/>
    <w:rsid w:val="00155905"/>
    <w:rsid w:val="00164E0F"/>
    <w:rsid w:val="001661E9"/>
    <w:rsid w:val="00172B22"/>
    <w:rsid w:val="00184BC2"/>
    <w:rsid w:val="00186F82"/>
    <w:rsid w:val="00190701"/>
    <w:rsid w:val="001915CE"/>
    <w:rsid w:val="001A5434"/>
    <w:rsid w:val="001A64FE"/>
    <w:rsid w:val="001A7626"/>
    <w:rsid w:val="001B07E5"/>
    <w:rsid w:val="001B71FB"/>
    <w:rsid w:val="001B7332"/>
    <w:rsid w:val="001C5DDA"/>
    <w:rsid w:val="001D3F01"/>
    <w:rsid w:val="001D42CE"/>
    <w:rsid w:val="001E63C6"/>
    <w:rsid w:val="001F01F1"/>
    <w:rsid w:val="001F335F"/>
    <w:rsid w:val="001F371B"/>
    <w:rsid w:val="001F7BE0"/>
    <w:rsid w:val="00200496"/>
    <w:rsid w:val="00207245"/>
    <w:rsid w:val="00210591"/>
    <w:rsid w:val="00211A6C"/>
    <w:rsid w:val="002125FA"/>
    <w:rsid w:val="00216E09"/>
    <w:rsid w:val="00216FD7"/>
    <w:rsid w:val="00217218"/>
    <w:rsid w:val="00221AFC"/>
    <w:rsid w:val="0022492F"/>
    <w:rsid w:val="0023265B"/>
    <w:rsid w:val="00232A7A"/>
    <w:rsid w:val="00236725"/>
    <w:rsid w:val="002413F9"/>
    <w:rsid w:val="00242EC6"/>
    <w:rsid w:val="00256E7C"/>
    <w:rsid w:val="00262146"/>
    <w:rsid w:val="00266CCA"/>
    <w:rsid w:val="0027238B"/>
    <w:rsid w:val="00272B9D"/>
    <w:rsid w:val="00272EA1"/>
    <w:rsid w:val="00273F2F"/>
    <w:rsid w:val="00282A5A"/>
    <w:rsid w:val="00284329"/>
    <w:rsid w:val="00287108"/>
    <w:rsid w:val="00291DC8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0EC"/>
    <w:rsid w:val="002F05BA"/>
    <w:rsid w:val="002F1462"/>
    <w:rsid w:val="002F555E"/>
    <w:rsid w:val="002F7BC9"/>
    <w:rsid w:val="0030218E"/>
    <w:rsid w:val="00305137"/>
    <w:rsid w:val="00311C89"/>
    <w:rsid w:val="00314403"/>
    <w:rsid w:val="003147E8"/>
    <w:rsid w:val="0031494D"/>
    <w:rsid w:val="00316B1D"/>
    <w:rsid w:val="00322203"/>
    <w:rsid w:val="003226FB"/>
    <w:rsid w:val="00324E16"/>
    <w:rsid w:val="00330DC1"/>
    <w:rsid w:val="00331CE8"/>
    <w:rsid w:val="0033617A"/>
    <w:rsid w:val="003468FC"/>
    <w:rsid w:val="0034727D"/>
    <w:rsid w:val="0034791E"/>
    <w:rsid w:val="00357FAE"/>
    <w:rsid w:val="003711DE"/>
    <w:rsid w:val="00371560"/>
    <w:rsid w:val="00373D40"/>
    <w:rsid w:val="003746CC"/>
    <w:rsid w:val="00375B54"/>
    <w:rsid w:val="003803EF"/>
    <w:rsid w:val="00395668"/>
    <w:rsid w:val="003A206A"/>
    <w:rsid w:val="003A651C"/>
    <w:rsid w:val="003B1AC8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E7467"/>
    <w:rsid w:val="003F2541"/>
    <w:rsid w:val="00402A8D"/>
    <w:rsid w:val="00403CFC"/>
    <w:rsid w:val="004168E0"/>
    <w:rsid w:val="004169A0"/>
    <w:rsid w:val="00421ED3"/>
    <w:rsid w:val="00422ADA"/>
    <w:rsid w:val="004239DE"/>
    <w:rsid w:val="00425341"/>
    <w:rsid w:val="00434A7F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B7DE7"/>
    <w:rsid w:val="004C0602"/>
    <w:rsid w:val="004C2867"/>
    <w:rsid w:val="004C3E50"/>
    <w:rsid w:val="004C6CB3"/>
    <w:rsid w:val="004D133E"/>
    <w:rsid w:val="004D48BC"/>
    <w:rsid w:val="004E40C6"/>
    <w:rsid w:val="004E56AD"/>
    <w:rsid w:val="004E624F"/>
    <w:rsid w:val="004F148D"/>
    <w:rsid w:val="005007F1"/>
    <w:rsid w:val="00500D8B"/>
    <w:rsid w:val="00502F54"/>
    <w:rsid w:val="00506936"/>
    <w:rsid w:val="0051218B"/>
    <w:rsid w:val="00514A1D"/>
    <w:rsid w:val="00515C90"/>
    <w:rsid w:val="0052009B"/>
    <w:rsid w:val="00525017"/>
    <w:rsid w:val="00535B2E"/>
    <w:rsid w:val="00536189"/>
    <w:rsid w:val="00537377"/>
    <w:rsid w:val="00541D6D"/>
    <w:rsid w:val="005465B8"/>
    <w:rsid w:val="00546AD0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02B"/>
    <w:rsid w:val="005B1FCB"/>
    <w:rsid w:val="005B3A0C"/>
    <w:rsid w:val="005B5076"/>
    <w:rsid w:val="005C3639"/>
    <w:rsid w:val="005C4C60"/>
    <w:rsid w:val="005D2C99"/>
    <w:rsid w:val="005E4BC8"/>
    <w:rsid w:val="005F25B5"/>
    <w:rsid w:val="005F58A0"/>
    <w:rsid w:val="005F6ECF"/>
    <w:rsid w:val="005F767B"/>
    <w:rsid w:val="00602851"/>
    <w:rsid w:val="00602D83"/>
    <w:rsid w:val="00604760"/>
    <w:rsid w:val="00606146"/>
    <w:rsid w:val="00611062"/>
    <w:rsid w:val="00614471"/>
    <w:rsid w:val="00614F6D"/>
    <w:rsid w:val="0062009B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84AAE"/>
    <w:rsid w:val="00692D9E"/>
    <w:rsid w:val="006A1309"/>
    <w:rsid w:val="006A6B63"/>
    <w:rsid w:val="006B49C3"/>
    <w:rsid w:val="006C04B5"/>
    <w:rsid w:val="006C1251"/>
    <w:rsid w:val="006C217C"/>
    <w:rsid w:val="006C2DCE"/>
    <w:rsid w:val="006C3747"/>
    <w:rsid w:val="006D0EDD"/>
    <w:rsid w:val="006E538A"/>
    <w:rsid w:val="006F6422"/>
    <w:rsid w:val="00710D54"/>
    <w:rsid w:val="00712ED1"/>
    <w:rsid w:val="007146DF"/>
    <w:rsid w:val="007176D6"/>
    <w:rsid w:val="007224DC"/>
    <w:rsid w:val="00724196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62E07"/>
    <w:rsid w:val="00777EF5"/>
    <w:rsid w:val="0078053E"/>
    <w:rsid w:val="00781AA8"/>
    <w:rsid w:val="007820A1"/>
    <w:rsid w:val="00787FDD"/>
    <w:rsid w:val="0079329E"/>
    <w:rsid w:val="00793742"/>
    <w:rsid w:val="00796DBF"/>
    <w:rsid w:val="007A6702"/>
    <w:rsid w:val="007A747E"/>
    <w:rsid w:val="007B53DF"/>
    <w:rsid w:val="007B5B63"/>
    <w:rsid w:val="007C03E6"/>
    <w:rsid w:val="007C7B7F"/>
    <w:rsid w:val="007D10DB"/>
    <w:rsid w:val="007D2BF7"/>
    <w:rsid w:val="007D7447"/>
    <w:rsid w:val="007E1F6B"/>
    <w:rsid w:val="007F472C"/>
    <w:rsid w:val="008018C4"/>
    <w:rsid w:val="008112A1"/>
    <w:rsid w:val="00812165"/>
    <w:rsid w:val="00816D81"/>
    <w:rsid w:val="00817552"/>
    <w:rsid w:val="0082041D"/>
    <w:rsid w:val="0082116E"/>
    <w:rsid w:val="00822922"/>
    <w:rsid w:val="00822B25"/>
    <w:rsid w:val="0082387C"/>
    <w:rsid w:val="00825FAD"/>
    <w:rsid w:val="00831089"/>
    <w:rsid w:val="00832A13"/>
    <w:rsid w:val="0083336A"/>
    <w:rsid w:val="00833B4A"/>
    <w:rsid w:val="008348A2"/>
    <w:rsid w:val="008454CC"/>
    <w:rsid w:val="008478A9"/>
    <w:rsid w:val="0085072E"/>
    <w:rsid w:val="00852FB8"/>
    <w:rsid w:val="00855202"/>
    <w:rsid w:val="00862B03"/>
    <w:rsid w:val="00870C74"/>
    <w:rsid w:val="008740CF"/>
    <w:rsid w:val="00882C85"/>
    <w:rsid w:val="00883001"/>
    <w:rsid w:val="008A0DD7"/>
    <w:rsid w:val="008A231C"/>
    <w:rsid w:val="008A6C84"/>
    <w:rsid w:val="008A6D32"/>
    <w:rsid w:val="008B2BC5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2B49"/>
    <w:rsid w:val="00934473"/>
    <w:rsid w:val="00935647"/>
    <w:rsid w:val="00942673"/>
    <w:rsid w:val="009528AF"/>
    <w:rsid w:val="00955C91"/>
    <w:rsid w:val="00955D73"/>
    <w:rsid w:val="00956CAA"/>
    <w:rsid w:val="009607AC"/>
    <w:rsid w:val="00966E55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7B0"/>
    <w:rsid w:val="009D2C3C"/>
    <w:rsid w:val="009E313D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16CEF"/>
    <w:rsid w:val="00A20C1D"/>
    <w:rsid w:val="00A23311"/>
    <w:rsid w:val="00A2378E"/>
    <w:rsid w:val="00A23FF2"/>
    <w:rsid w:val="00A252BB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484D"/>
    <w:rsid w:val="00A96E19"/>
    <w:rsid w:val="00A973D6"/>
    <w:rsid w:val="00AA5F1A"/>
    <w:rsid w:val="00AB3C76"/>
    <w:rsid w:val="00AB7D63"/>
    <w:rsid w:val="00AD15FC"/>
    <w:rsid w:val="00AD20C3"/>
    <w:rsid w:val="00AD2849"/>
    <w:rsid w:val="00AD2A95"/>
    <w:rsid w:val="00AD3A06"/>
    <w:rsid w:val="00AE6193"/>
    <w:rsid w:val="00AF239D"/>
    <w:rsid w:val="00AF2825"/>
    <w:rsid w:val="00AF4BF9"/>
    <w:rsid w:val="00B0158E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0688"/>
    <w:rsid w:val="00B821F9"/>
    <w:rsid w:val="00B84F12"/>
    <w:rsid w:val="00B864D5"/>
    <w:rsid w:val="00B90D2C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BF5CB1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4071B"/>
    <w:rsid w:val="00C519BB"/>
    <w:rsid w:val="00C5241C"/>
    <w:rsid w:val="00C5694D"/>
    <w:rsid w:val="00C57715"/>
    <w:rsid w:val="00C6019A"/>
    <w:rsid w:val="00C64246"/>
    <w:rsid w:val="00C64D05"/>
    <w:rsid w:val="00C6738C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7509"/>
    <w:rsid w:val="00CB500B"/>
    <w:rsid w:val="00CC1CB8"/>
    <w:rsid w:val="00CC6218"/>
    <w:rsid w:val="00CD0B6D"/>
    <w:rsid w:val="00CD71B4"/>
    <w:rsid w:val="00CF3A5D"/>
    <w:rsid w:val="00D037CE"/>
    <w:rsid w:val="00D0509E"/>
    <w:rsid w:val="00D12C81"/>
    <w:rsid w:val="00D12FD4"/>
    <w:rsid w:val="00D1561A"/>
    <w:rsid w:val="00D15ACE"/>
    <w:rsid w:val="00D16325"/>
    <w:rsid w:val="00D20E28"/>
    <w:rsid w:val="00D23412"/>
    <w:rsid w:val="00D24C3B"/>
    <w:rsid w:val="00D252AA"/>
    <w:rsid w:val="00D3362E"/>
    <w:rsid w:val="00D36B0F"/>
    <w:rsid w:val="00D373FF"/>
    <w:rsid w:val="00D40E6F"/>
    <w:rsid w:val="00D43238"/>
    <w:rsid w:val="00D4442A"/>
    <w:rsid w:val="00D55E0C"/>
    <w:rsid w:val="00D565DA"/>
    <w:rsid w:val="00D6034A"/>
    <w:rsid w:val="00D65C74"/>
    <w:rsid w:val="00D66E16"/>
    <w:rsid w:val="00D67EE3"/>
    <w:rsid w:val="00D7517A"/>
    <w:rsid w:val="00D91997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44B1"/>
    <w:rsid w:val="00DE5097"/>
    <w:rsid w:val="00DE7C9E"/>
    <w:rsid w:val="00DF1071"/>
    <w:rsid w:val="00DF1FD9"/>
    <w:rsid w:val="00DF3D80"/>
    <w:rsid w:val="00E0000E"/>
    <w:rsid w:val="00E02BD8"/>
    <w:rsid w:val="00E03E26"/>
    <w:rsid w:val="00E05208"/>
    <w:rsid w:val="00E05BDD"/>
    <w:rsid w:val="00E06545"/>
    <w:rsid w:val="00E131C7"/>
    <w:rsid w:val="00E14C1C"/>
    <w:rsid w:val="00E34B5C"/>
    <w:rsid w:val="00E421DA"/>
    <w:rsid w:val="00E46AA2"/>
    <w:rsid w:val="00E5198D"/>
    <w:rsid w:val="00E56CC5"/>
    <w:rsid w:val="00E62B18"/>
    <w:rsid w:val="00E6505A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03F2"/>
    <w:rsid w:val="00EE18C9"/>
    <w:rsid w:val="00EE30D8"/>
    <w:rsid w:val="00EE3474"/>
    <w:rsid w:val="00EE5845"/>
    <w:rsid w:val="00EF227E"/>
    <w:rsid w:val="00EF5397"/>
    <w:rsid w:val="00EF573B"/>
    <w:rsid w:val="00EF6FC6"/>
    <w:rsid w:val="00EF79FA"/>
    <w:rsid w:val="00EF7E18"/>
    <w:rsid w:val="00F04617"/>
    <w:rsid w:val="00F059F3"/>
    <w:rsid w:val="00F1048C"/>
    <w:rsid w:val="00F104D3"/>
    <w:rsid w:val="00F11CF1"/>
    <w:rsid w:val="00F1702C"/>
    <w:rsid w:val="00F200A9"/>
    <w:rsid w:val="00F307B0"/>
    <w:rsid w:val="00F308FC"/>
    <w:rsid w:val="00F31057"/>
    <w:rsid w:val="00F34E9F"/>
    <w:rsid w:val="00F42A82"/>
    <w:rsid w:val="00F436AA"/>
    <w:rsid w:val="00F532ED"/>
    <w:rsid w:val="00F546E4"/>
    <w:rsid w:val="00F6082D"/>
    <w:rsid w:val="00F6168C"/>
    <w:rsid w:val="00F66C91"/>
    <w:rsid w:val="00F73A8A"/>
    <w:rsid w:val="00F76EF3"/>
    <w:rsid w:val="00F77C74"/>
    <w:rsid w:val="00F77D69"/>
    <w:rsid w:val="00F83482"/>
    <w:rsid w:val="00F8458D"/>
    <w:rsid w:val="00F97DDD"/>
    <w:rsid w:val="00FA3F58"/>
    <w:rsid w:val="00FB01D0"/>
    <w:rsid w:val="00FB3061"/>
    <w:rsid w:val="00FB30EC"/>
    <w:rsid w:val="00FB50E0"/>
    <w:rsid w:val="00FC1F0A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0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72B9D"/>
  </w:style>
  <w:style w:type="character" w:customStyle="1" w:styleId="ae">
    <w:name w:val="日付 (文字)"/>
    <w:basedOn w:val="a0"/>
    <w:link w:val="ad"/>
    <w:uiPriority w:val="99"/>
    <w:semiHidden/>
    <w:rsid w:val="00272B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ose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D957-4A1D-41A7-8449-73F279C0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2024-03-27T09:28:00Z</dcterms:created>
  <dcterms:modified xsi:type="dcterms:W3CDTF">2024-03-27T09:29:00Z</dcterms:modified>
</cp:coreProperties>
</file>